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5DA" w:rsidRPr="00DB4CD9" w:rsidRDefault="009405DA" w:rsidP="009405DA">
      <w:pPr>
        <w:spacing w:after="0" w:line="240" w:lineRule="auto"/>
        <w:rPr>
          <w:lang w:val="de-DE"/>
        </w:rPr>
      </w:pPr>
    </w:p>
    <w:p w:rsidR="00D360F6" w:rsidRDefault="00D360F6" w:rsidP="009405DA">
      <w:pPr>
        <w:spacing w:after="0" w:line="240" w:lineRule="auto"/>
        <w:rPr>
          <w:u w:val="single"/>
        </w:rPr>
      </w:pPr>
      <w:r w:rsidRPr="00D360F6">
        <w:rPr>
          <w:u w:val="single"/>
        </w:rPr>
        <w:t>Programma</w:t>
      </w:r>
      <w:r w:rsidR="00DB4CD9">
        <w:rPr>
          <w:u w:val="single"/>
        </w:rPr>
        <w:t xml:space="preserve"> Cur</w:t>
      </w:r>
      <w:bookmarkStart w:id="0" w:name="_GoBack"/>
      <w:bookmarkEnd w:id="0"/>
      <w:r w:rsidR="00DB4CD9">
        <w:rPr>
          <w:u w:val="single"/>
        </w:rPr>
        <w:t>sus</w:t>
      </w:r>
    </w:p>
    <w:p w:rsidR="00DB4CD9" w:rsidRPr="00D360F6" w:rsidRDefault="00DB4CD9" w:rsidP="009405DA">
      <w:pPr>
        <w:spacing w:after="0" w:line="240" w:lineRule="auto"/>
        <w:rPr>
          <w:u w:val="single"/>
        </w:rPr>
      </w:pPr>
    </w:p>
    <w:p w:rsidR="00D360F6" w:rsidRDefault="00D360F6" w:rsidP="009405DA">
      <w:pPr>
        <w:spacing w:after="0" w:line="240" w:lineRule="auto"/>
      </w:pPr>
      <w:r>
        <w:t>Na het zelfstandig voltooien van de e-learning module (minimaal 2 uur) worden de cursisten uitgenodigd om deel</w:t>
      </w:r>
      <w:r w:rsidR="005C1B41">
        <w:t xml:space="preserve"> te </w:t>
      </w:r>
      <w:r>
        <w:t xml:space="preserve">nemen aan de fysieke bijeenkomst. </w:t>
      </w:r>
    </w:p>
    <w:p w:rsidR="00D360F6" w:rsidRDefault="00D360F6" w:rsidP="009405DA">
      <w:pPr>
        <w:spacing w:after="0" w:line="240" w:lineRule="auto"/>
      </w:pPr>
      <w:r>
        <w:t>Het programma van deze bijeenkomst zal er als volgt uitzien:</w:t>
      </w:r>
    </w:p>
    <w:p w:rsidR="00D360F6" w:rsidRDefault="00E76048" w:rsidP="00E76048">
      <w:pPr>
        <w:spacing w:after="0" w:line="240" w:lineRule="auto"/>
      </w:pPr>
      <w:r>
        <w:t xml:space="preserve">15.00 -15.30 </w:t>
      </w:r>
      <w:r w:rsidR="00D360F6">
        <w:t>Ontvangst</w:t>
      </w:r>
      <w:r>
        <w:t xml:space="preserve"> en kennismaking </w:t>
      </w:r>
    </w:p>
    <w:p w:rsidR="00D360F6" w:rsidRDefault="00E76048" w:rsidP="00E76048">
      <w:pPr>
        <w:spacing w:after="0" w:line="240" w:lineRule="auto"/>
      </w:pPr>
      <w:r>
        <w:t xml:space="preserve">15.30 – 17.30 </w:t>
      </w:r>
      <w:r w:rsidR="00D360F6">
        <w:t>Antibioticumbeleid:  verantwoordelijke docent I.M van Geijlswijk</w:t>
      </w:r>
    </w:p>
    <w:p w:rsidR="00D360F6" w:rsidRDefault="00E76048" w:rsidP="00E76048">
      <w:pPr>
        <w:spacing w:after="0" w:line="240" w:lineRule="auto"/>
      </w:pPr>
      <w:r>
        <w:t xml:space="preserve">17.30 – 19.00 </w:t>
      </w:r>
      <w:r w:rsidR="00D360F6">
        <w:t>Diner</w:t>
      </w:r>
    </w:p>
    <w:p w:rsidR="00D360F6" w:rsidRDefault="00E76048" w:rsidP="00E76048">
      <w:pPr>
        <w:spacing w:after="0" w:line="240" w:lineRule="auto"/>
      </w:pPr>
      <w:r>
        <w:t xml:space="preserve">19.00 – 21.00 </w:t>
      </w:r>
      <w:r w:rsidR="00D360F6">
        <w:t>Voorraadbeheer &amp; afgifte van diergeneesmiddelen:</w:t>
      </w:r>
      <w:r>
        <w:t xml:space="preserve"> </w:t>
      </w:r>
      <w:r w:rsidR="00D360F6">
        <w:t>verantwoordelijke docenten E.A Winter e/o S.J. Mesu</w:t>
      </w:r>
    </w:p>
    <w:p w:rsidR="00D360F6" w:rsidRDefault="00E76048" w:rsidP="00E76048">
      <w:pPr>
        <w:spacing w:after="0" w:line="240" w:lineRule="auto"/>
      </w:pPr>
      <w:r>
        <w:t xml:space="preserve">21.00 - </w:t>
      </w:r>
      <w:r w:rsidR="00D360F6">
        <w:t>Afsluiting</w:t>
      </w:r>
    </w:p>
    <w:p w:rsidR="007413CB" w:rsidRDefault="007413CB" w:rsidP="007413CB">
      <w:pPr>
        <w:spacing w:after="0" w:line="240" w:lineRule="auto"/>
      </w:pPr>
      <w:r w:rsidRPr="009405DA">
        <w:t>Tijdens de bijeenkomst zal d</w:t>
      </w:r>
      <w:r>
        <w:t xml:space="preserve">e theorie die geleerd is tijdens de e-learning module in de praktijk gebracht worden. Zowel de cursisten als docenten zullen hiervoor voorbeelden uit de dagelijkse veterinaire praktijk aandragen. </w:t>
      </w:r>
    </w:p>
    <w:p w:rsidR="007413CB" w:rsidRPr="009405DA" w:rsidRDefault="007413CB" w:rsidP="007413CB">
      <w:pPr>
        <w:spacing w:after="0" w:line="240" w:lineRule="auto"/>
      </w:pPr>
      <w:r>
        <w:t>De cursisten zullen de sterke punten van hun apotheekbeheer benoemen en daarvan kunnen andere cursisten leren. Knelpunten zullen benoemd worden waarbij door middel van kennisuitwisseling getracht wordt een werkbare werkwijze voor elke praktijk te vinden.  Het intercollegiale contact is een belangrijk aspect bij deze fysieke bijeenkomst</w:t>
      </w:r>
    </w:p>
    <w:p w:rsidR="00D360F6" w:rsidRDefault="00D360F6" w:rsidP="009405DA">
      <w:pPr>
        <w:spacing w:after="0" w:line="240" w:lineRule="auto"/>
      </w:pPr>
    </w:p>
    <w:p w:rsidR="007413CB" w:rsidRDefault="007413CB" w:rsidP="009405DA">
      <w:pPr>
        <w:spacing w:after="0" w:line="240" w:lineRule="auto"/>
      </w:pPr>
    </w:p>
    <w:p w:rsidR="00D360F6" w:rsidRPr="009405DA" w:rsidRDefault="00D360F6" w:rsidP="009405DA">
      <w:pPr>
        <w:spacing w:after="0" w:line="240" w:lineRule="auto"/>
      </w:pPr>
    </w:p>
    <w:p w:rsidR="009405DA" w:rsidRPr="009405DA" w:rsidRDefault="009405DA" w:rsidP="009405DA">
      <w:pPr>
        <w:spacing w:after="0" w:line="240" w:lineRule="auto"/>
        <w:rPr>
          <w:u w:val="single"/>
        </w:rPr>
      </w:pPr>
      <w:r w:rsidRPr="009405DA">
        <w:rPr>
          <w:u w:val="single"/>
        </w:rPr>
        <w:t>Inhoud</w:t>
      </w:r>
    </w:p>
    <w:p w:rsidR="009405DA" w:rsidRDefault="009405DA" w:rsidP="009405DA">
      <w:pPr>
        <w:spacing w:after="0" w:line="240" w:lineRule="auto"/>
      </w:pPr>
      <w:r>
        <w:t>Onderwerpen die tijdens de cursus aan de orde komen zijn:</w:t>
      </w:r>
    </w:p>
    <w:p w:rsidR="009405DA" w:rsidRDefault="009405DA" w:rsidP="009405DA">
      <w:pPr>
        <w:pStyle w:val="Lijstalinea"/>
        <w:numPr>
          <w:ilvl w:val="0"/>
          <w:numId w:val="2"/>
        </w:numPr>
        <w:spacing w:after="0" w:line="240" w:lineRule="auto"/>
      </w:pPr>
      <w:r>
        <w:t xml:space="preserve">Voorraadbeheer: In dit onderdeel komen zaken als bestellen en opslag van diergeneesmiddelen aan de orde maar ook aan specifieke geneesmiddelgroepen wordt extra aandacht gegeven zoals opiaten, risicovolle stoffen en antibiotica. Ook zaken als afvalbeheer, tracking &amp; </w:t>
      </w:r>
      <w:proofErr w:type="spellStart"/>
      <w:r>
        <w:t>tracing</w:t>
      </w:r>
      <w:proofErr w:type="spellEnd"/>
      <w:r>
        <w:t xml:space="preserve"> van diergeneesmiddelen en  borging van de opslagcondities worden hier behandeld.</w:t>
      </w:r>
    </w:p>
    <w:p w:rsidR="009405DA" w:rsidRDefault="009405DA" w:rsidP="00E76048">
      <w:pPr>
        <w:pStyle w:val="Lijstalinea"/>
        <w:numPr>
          <w:ilvl w:val="0"/>
          <w:numId w:val="2"/>
        </w:numPr>
        <w:spacing w:after="0" w:line="240" w:lineRule="auto"/>
      </w:pPr>
      <w:r>
        <w:t xml:space="preserve">Afgifte van diergeneesmiddelen: In dit onderdeel komen  onderwerpen als cascade, magistrale bereiding, uitponden en etikettering uitgebreid aan de orde. </w:t>
      </w:r>
      <w:r w:rsidR="00E76048">
        <w:t>Ook</w:t>
      </w:r>
      <w:r w:rsidR="00E76048" w:rsidRPr="00E76048">
        <w:t xml:space="preserve"> zal aandacht worden besteed aan de nieuwe Europese Verordening die per 2022 van kracht wordt. </w:t>
      </w:r>
    </w:p>
    <w:p w:rsidR="009405DA" w:rsidRDefault="009405DA" w:rsidP="009405DA">
      <w:pPr>
        <w:pStyle w:val="Lijstalinea"/>
        <w:numPr>
          <w:ilvl w:val="0"/>
          <w:numId w:val="2"/>
        </w:numPr>
        <w:spacing w:after="0" w:line="240" w:lineRule="auto"/>
      </w:pPr>
      <w:r>
        <w:t>Anti</w:t>
      </w:r>
      <w:r w:rsidR="005C1B41">
        <w:t>bioticabeleid</w:t>
      </w:r>
      <w:r>
        <w:t>: In dit onderdeel worden begrippen als resistentieontwikkeling</w:t>
      </w:r>
      <w:r w:rsidR="007413CB">
        <w:t xml:space="preserve">, het belang van restrictief antibioticumgebruik </w:t>
      </w:r>
      <w:r>
        <w:t xml:space="preserve">en de achtergrond van het huidige </w:t>
      </w:r>
      <w:r w:rsidR="005C1B41">
        <w:t xml:space="preserve">veterinaire </w:t>
      </w:r>
      <w:r>
        <w:t>antibioticumbeleid behandeld</w:t>
      </w:r>
      <w:r w:rsidR="005C1B41">
        <w:t xml:space="preserve"> en vooruit gekeken naar veranderingen dit het gevolg zullen zijn van de implementatie van de nieuwe EU verordening EU 6/2019.</w:t>
      </w:r>
    </w:p>
    <w:p w:rsidR="009405DA" w:rsidRDefault="009405DA" w:rsidP="009405DA">
      <w:pPr>
        <w:spacing w:after="0" w:line="240" w:lineRule="auto"/>
      </w:pPr>
    </w:p>
    <w:sectPr w:rsidR="00940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211DE"/>
    <w:multiLevelType w:val="hybridMultilevel"/>
    <w:tmpl w:val="96E444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9AE3A3D"/>
    <w:multiLevelType w:val="hybridMultilevel"/>
    <w:tmpl w:val="DFB4AB68"/>
    <w:lvl w:ilvl="0" w:tplc="C9429CC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5F6A7E"/>
    <w:multiLevelType w:val="hybridMultilevel"/>
    <w:tmpl w:val="1AE8A8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DA"/>
    <w:rsid w:val="00011182"/>
    <w:rsid w:val="00012C7C"/>
    <w:rsid w:val="0002248C"/>
    <w:rsid w:val="000232E2"/>
    <w:rsid w:val="000269E7"/>
    <w:rsid w:val="00027432"/>
    <w:rsid w:val="000335E3"/>
    <w:rsid w:val="00034515"/>
    <w:rsid w:val="0003541F"/>
    <w:rsid w:val="00037233"/>
    <w:rsid w:val="0004047F"/>
    <w:rsid w:val="00041979"/>
    <w:rsid w:val="0004531C"/>
    <w:rsid w:val="0005286C"/>
    <w:rsid w:val="000557B4"/>
    <w:rsid w:val="000620A5"/>
    <w:rsid w:val="000631FC"/>
    <w:rsid w:val="00083D46"/>
    <w:rsid w:val="000850F3"/>
    <w:rsid w:val="00087F08"/>
    <w:rsid w:val="0009011A"/>
    <w:rsid w:val="00093277"/>
    <w:rsid w:val="00097796"/>
    <w:rsid w:val="000A35B6"/>
    <w:rsid w:val="000A41CE"/>
    <w:rsid w:val="000B4092"/>
    <w:rsid w:val="000B5C69"/>
    <w:rsid w:val="000B5F99"/>
    <w:rsid w:val="000C199C"/>
    <w:rsid w:val="000D1FCE"/>
    <w:rsid w:val="000D46F2"/>
    <w:rsid w:val="000D6A31"/>
    <w:rsid w:val="000D6D44"/>
    <w:rsid w:val="000E137D"/>
    <w:rsid w:val="000E5849"/>
    <w:rsid w:val="000F5194"/>
    <w:rsid w:val="00102387"/>
    <w:rsid w:val="00102F42"/>
    <w:rsid w:val="001039C5"/>
    <w:rsid w:val="00123FF4"/>
    <w:rsid w:val="00130E72"/>
    <w:rsid w:val="00140708"/>
    <w:rsid w:val="001408E5"/>
    <w:rsid w:val="0014302B"/>
    <w:rsid w:val="0015073B"/>
    <w:rsid w:val="00156443"/>
    <w:rsid w:val="00156D13"/>
    <w:rsid w:val="0017729E"/>
    <w:rsid w:val="00182554"/>
    <w:rsid w:val="00194C56"/>
    <w:rsid w:val="001A1FB4"/>
    <w:rsid w:val="001A41DC"/>
    <w:rsid w:val="001C0A1D"/>
    <w:rsid w:val="001C4E42"/>
    <w:rsid w:val="001C6AE5"/>
    <w:rsid w:val="001D394F"/>
    <w:rsid w:val="001E686A"/>
    <w:rsid w:val="001F7461"/>
    <w:rsid w:val="00211C09"/>
    <w:rsid w:val="00224344"/>
    <w:rsid w:val="00224388"/>
    <w:rsid w:val="002252B2"/>
    <w:rsid w:val="0022590C"/>
    <w:rsid w:val="00234B31"/>
    <w:rsid w:val="00251274"/>
    <w:rsid w:val="00257471"/>
    <w:rsid w:val="00260B03"/>
    <w:rsid w:val="00264206"/>
    <w:rsid w:val="00270EA8"/>
    <w:rsid w:val="0027439A"/>
    <w:rsid w:val="002812D5"/>
    <w:rsid w:val="00282613"/>
    <w:rsid w:val="00287BFC"/>
    <w:rsid w:val="00287D51"/>
    <w:rsid w:val="0029045A"/>
    <w:rsid w:val="00291D73"/>
    <w:rsid w:val="00296F84"/>
    <w:rsid w:val="00297CB1"/>
    <w:rsid w:val="002A042B"/>
    <w:rsid w:val="002A1883"/>
    <w:rsid w:val="002A3165"/>
    <w:rsid w:val="002A5C68"/>
    <w:rsid w:val="002B5935"/>
    <w:rsid w:val="002B7F74"/>
    <w:rsid w:val="002C5035"/>
    <w:rsid w:val="002E6955"/>
    <w:rsid w:val="002F202E"/>
    <w:rsid w:val="003030C4"/>
    <w:rsid w:val="003135D7"/>
    <w:rsid w:val="00315D13"/>
    <w:rsid w:val="00315D52"/>
    <w:rsid w:val="00323496"/>
    <w:rsid w:val="00326B58"/>
    <w:rsid w:val="0033676F"/>
    <w:rsid w:val="00342EBF"/>
    <w:rsid w:val="00343F2A"/>
    <w:rsid w:val="00360F68"/>
    <w:rsid w:val="0036362C"/>
    <w:rsid w:val="00373FD4"/>
    <w:rsid w:val="00375129"/>
    <w:rsid w:val="003771C0"/>
    <w:rsid w:val="0038359F"/>
    <w:rsid w:val="00383635"/>
    <w:rsid w:val="0038466D"/>
    <w:rsid w:val="00384C45"/>
    <w:rsid w:val="003865B4"/>
    <w:rsid w:val="00392207"/>
    <w:rsid w:val="0039623F"/>
    <w:rsid w:val="003A0141"/>
    <w:rsid w:val="003B098D"/>
    <w:rsid w:val="003B1372"/>
    <w:rsid w:val="003C065A"/>
    <w:rsid w:val="003C1BC1"/>
    <w:rsid w:val="003D1790"/>
    <w:rsid w:val="003D7DEF"/>
    <w:rsid w:val="003E200D"/>
    <w:rsid w:val="003E3011"/>
    <w:rsid w:val="003E3F43"/>
    <w:rsid w:val="003F3452"/>
    <w:rsid w:val="003F4802"/>
    <w:rsid w:val="004007AF"/>
    <w:rsid w:val="00402D25"/>
    <w:rsid w:val="00403671"/>
    <w:rsid w:val="00404126"/>
    <w:rsid w:val="0040442A"/>
    <w:rsid w:val="004049BA"/>
    <w:rsid w:val="00405A3F"/>
    <w:rsid w:val="00410D8F"/>
    <w:rsid w:val="0041245B"/>
    <w:rsid w:val="00412855"/>
    <w:rsid w:val="00416E73"/>
    <w:rsid w:val="00430D4C"/>
    <w:rsid w:val="0043454D"/>
    <w:rsid w:val="004475D8"/>
    <w:rsid w:val="004475E4"/>
    <w:rsid w:val="004536C6"/>
    <w:rsid w:val="00453A6F"/>
    <w:rsid w:val="004550E2"/>
    <w:rsid w:val="004644D5"/>
    <w:rsid w:val="0047420A"/>
    <w:rsid w:val="004A6A78"/>
    <w:rsid w:val="004B32DD"/>
    <w:rsid w:val="004B581C"/>
    <w:rsid w:val="004B5A4A"/>
    <w:rsid w:val="004B7693"/>
    <w:rsid w:val="004C060B"/>
    <w:rsid w:val="004D0DE1"/>
    <w:rsid w:val="004D44B4"/>
    <w:rsid w:val="004D5448"/>
    <w:rsid w:val="004E365A"/>
    <w:rsid w:val="004E570F"/>
    <w:rsid w:val="004F2086"/>
    <w:rsid w:val="004F6EBE"/>
    <w:rsid w:val="00500BFD"/>
    <w:rsid w:val="005179AD"/>
    <w:rsid w:val="00523A66"/>
    <w:rsid w:val="00527175"/>
    <w:rsid w:val="0052717C"/>
    <w:rsid w:val="00532C33"/>
    <w:rsid w:val="00543C87"/>
    <w:rsid w:val="00552AA9"/>
    <w:rsid w:val="005542F8"/>
    <w:rsid w:val="0055434E"/>
    <w:rsid w:val="00565C83"/>
    <w:rsid w:val="0057392C"/>
    <w:rsid w:val="00585CDC"/>
    <w:rsid w:val="0059017D"/>
    <w:rsid w:val="005922C2"/>
    <w:rsid w:val="00595197"/>
    <w:rsid w:val="005A0247"/>
    <w:rsid w:val="005A478E"/>
    <w:rsid w:val="005C1B41"/>
    <w:rsid w:val="005C58A5"/>
    <w:rsid w:val="005C64B0"/>
    <w:rsid w:val="005D0C5C"/>
    <w:rsid w:val="005D76F2"/>
    <w:rsid w:val="005E5713"/>
    <w:rsid w:val="005F3B48"/>
    <w:rsid w:val="005F402B"/>
    <w:rsid w:val="005F7292"/>
    <w:rsid w:val="005F7D41"/>
    <w:rsid w:val="00605B64"/>
    <w:rsid w:val="0061346A"/>
    <w:rsid w:val="00627D98"/>
    <w:rsid w:val="0065297E"/>
    <w:rsid w:val="006547D1"/>
    <w:rsid w:val="0065577B"/>
    <w:rsid w:val="00655F86"/>
    <w:rsid w:val="00660353"/>
    <w:rsid w:val="006622FC"/>
    <w:rsid w:val="00662701"/>
    <w:rsid w:val="00662C0C"/>
    <w:rsid w:val="00665A63"/>
    <w:rsid w:val="00683F56"/>
    <w:rsid w:val="00691AF5"/>
    <w:rsid w:val="006945F8"/>
    <w:rsid w:val="006A6799"/>
    <w:rsid w:val="006A6CA0"/>
    <w:rsid w:val="006A75A6"/>
    <w:rsid w:val="006B1620"/>
    <w:rsid w:val="006B30C2"/>
    <w:rsid w:val="006B4A57"/>
    <w:rsid w:val="006C5B6D"/>
    <w:rsid w:val="00700368"/>
    <w:rsid w:val="00703BEE"/>
    <w:rsid w:val="00704336"/>
    <w:rsid w:val="007067E1"/>
    <w:rsid w:val="00713C28"/>
    <w:rsid w:val="007341DA"/>
    <w:rsid w:val="00737AFA"/>
    <w:rsid w:val="00740E46"/>
    <w:rsid w:val="007413CB"/>
    <w:rsid w:val="0074465B"/>
    <w:rsid w:val="00753250"/>
    <w:rsid w:val="007621C4"/>
    <w:rsid w:val="0077468E"/>
    <w:rsid w:val="00777CC9"/>
    <w:rsid w:val="00780AC6"/>
    <w:rsid w:val="00794EA5"/>
    <w:rsid w:val="00796B0F"/>
    <w:rsid w:val="007A2530"/>
    <w:rsid w:val="007A6CBE"/>
    <w:rsid w:val="007B3498"/>
    <w:rsid w:val="007B56FC"/>
    <w:rsid w:val="007C3907"/>
    <w:rsid w:val="007E319C"/>
    <w:rsid w:val="007F565B"/>
    <w:rsid w:val="00812CBB"/>
    <w:rsid w:val="00815930"/>
    <w:rsid w:val="00825BFA"/>
    <w:rsid w:val="0085131E"/>
    <w:rsid w:val="00854D2F"/>
    <w:rsid w:val="00864EB9"/>
    <w:rsid w:val="00864F78"/>
    <w:rsid w:val="008742AF"/>
    <w:rsid w:val="008772D2"/>
    <w:rsid w:val="008878A7"/>
    <w:rsid w:val="008B1076"/>
    <w:rsid w:val="008C2ED7"/>
    <w:rsid w:val="008C4F7E"/>
    <w:rsid w:val="008C7DF4"/>
    <w:rsid w:val="008E6D52"/>
    <w:rsid w:val="008F0495"/>
    <w:rsid w:val="008F16B9"/>
    <w:rsid w:val="00904956"/>
    <w:rsid w:val="00916368"/>
    <w:rsid w:val="009165D5"/>
    <w:rsid w:val="0092438A"/>
    <w:rsid w:val="00933B46"/>
    <w:rsid w:val="009405DA"/>
    <w:rsid w:val="0094244C"/>
    <w:rsid w:val="009462E4"/>
    <w:rsid w:val="00950A51"/>
    <w:rsid w:val="00953E31"/>
    <w:rsid w:val="009605C6"/>
    <w:rsid w:val="009646E9"/>
    <w:rsid w:val="009668AD"/>
    <w:rsid w:val="00970159"/>
    <w:rsid w:val="00970162"/>
    <w:rsid w:val="00996173"/>
    <w:rsid w:val="009A5EA4"/>
    <w:rsid w:val="009A68F8"/>
    <w:rsid w:val="009B6CBC"/>
    <w:rsid w:val="009C0B4C"/>
    <w:rsid w:val="009C73CA"/>
    <w:rsid w:val="009D63B0"/>
    <w:rsid w:val="009E51D9"/>
    <w:rsid w:val="009E59BC"/>
    <w:rsid w:val="009E5DD3"/>
    <w:rsid w:val="009F4C43"/>
    <w:rsid w:val="00A00D3B"/>
    <w:rsid w:val="00A02425"/>
    <w:rsid w:val="00A2606C"/>
    <w:rsid w:val="00A4115F"/>
    <w:rsid w:val="00A41A05"/>
    <w:rsid w:val="00A439B0"/>
    <w:rsid w:val="00A51FBD"/>
    <w:rsid w:val="00A54023"/>
    <w:rsid w:val="00A67C74"/>
    <w:rsid w:val="00A8519E"/>
    <w:rsid w:val="00A965F5"/>
    <w:rsid w:val="00A97282"/>
    <w:rsid w:val="00A97A94"/>
    <w:rsid w:val="00AB2517"/>
    <w:rsid w:val="00AC756B"/>
    <w:rsid w:val="00AD1CAC"/>
    <w:rsid w:val="00AD66CA"/>
    <w:rsid w:val="00AF1C05"/>
    <w:rsid w:val="00AF45DF"/>
    <w:rsid w:val="00B0234E"/>
    <w:rsid w:val="00B02BD7"/>
    <w:rsid w:val="00B13A58"/>
    <w:rsid w:val="00B16CF4"/>
    <w:rsid w:val="00B24D97"/>
    <w:rsid w:val="00B432DB"/>
    <w:rsid w:val="00B43B7E"/>
    <w:rsid w:val="00B460A9"/>
    <w:rsid w:val="00B56B46"/>
    <w:rsid w:val="00B60EAF"/>
    <w:rsid w:val="00B70421"/>
    <w:rsid w:val="00B83046"/>
    <w:rsid w:val="00B8491D"/>
    <w:rsid w:val="00BA752C"/>
    <w:rsid w:val="00BB01C1"/>
    <w:rsid w:val="00BD48F8"/>
    <w:rsid w:val="00BD5B88"/>
    <w:rsid w:val="00BE2B28"/>
    <w:rsid w:val="00BF3287"/>
    <w:rsid w:val="00C067DD"/>
    <w:rsid w:val="00C11F7E"/>
    <w:rsid w:val="00C223A5"/>
    <w:rsid w:val="00C22D23"/>
    <w:rsid w:val="00C246E7"/>
    <w:rsid w:val="00C319D1"/>
    <w:rsid w:val="00C31E0F"/>
    <w:rsid w:val="00C32F91"/>
    <w:rsid w:val="00C365A0"/>
    <w:rsid w:val="00C42A66"/>
    <w:rsid w:val="00C45158"/>
    <w:rsid w:val="00C457F6"/>
    <w:rsid w:val="00C54BE2"/>
    <w:rsid w:val="00C60C00"/>
    <w:rsid w:val="00C7109E"/>
    <w:rsid w:val="00C72DD8"/>
    <w:rsid w:val="00C75C1F"/>
    <w:rsid w:val="00C80EF2"/>
    <w:rsid w:val="00CA195C"/>
    <w:rsid w:val="00CA45BC"/>
    <w:rsid w:val="00CB72AF"/>
    <w:rsid w:val="00CB7D72"/>
    <w:rsid w:val="00CC00E0"/>
    <w:rsid w:val="00CC162D"/>
    <w:rsid w:val="00CC4D8A"/>
    <w:rsid w:val="00CC72FD"/>
    <w:rsid w:val="00CD003D"/>
    <w:rsid w:val="00CD043E"/>
    <w:rsid w:val="00CD0998"/>
    <w:rsid w:val="00CD440B"/>
    <w:rsid w:val="00CD68BB"/>
    <w:rsid w:val="00CE5D78"/>
    <w:rsid w:val="00CF3AE4"/>
    <w:rsid w:val="00CF69A6"/>
    <w:rsid w:val="00CF73F2"/>
    <w:rsid w:val="00D20BAE"/>
    <w:rsid w:val="00D319B8"/>
    <w:rsid w:val="00D360F6"/>
    <w:rsid w:val="00D37FE1"/>
    <w:rsid w:val="00D44E58"/>
    <w:rsid w:val="00D653C5"/>
    <w:rsid w:val="00D70255"/>
    <w:rsid w:val="00D76964"/>
    <w:rsid w:val="00D84A0A"/>
    <w:rsid w:val="00D93FF2"/>
    <w:rsid w:val="00D94092"/>
    <w:rsid w:val="00D94536"/>
    <w:rsid w:val="00DA6300"/>
    <w:rsid w:val="00DA6D1B"/>
    <w:rsid w:val="00DB2D14"/>
    <w:rsid w:val="00DB3D74"/>
    <w:rsid w:val="00DB4291"/>
    <w:rsid w:val="00DB4CD9"/>
    <w:rsid w:val="00DC35B8"/>
    <w:rsid w:val="00DC4C46"/>
    <w:rsid w:val="00DD7104"/>
    <w:rsid w:val="00DE5665"/>
    <w:rsid w:val="00DF0812"/>
    <w:rsid w:val="00DF7F42"/>
    <w:rsid w:val="00E0088A"/>
    <w:rsid w:val="00E22475"/>
    <w:rsid w:val="00E260F5"/>
    <w:rsid w:val="00E35DF1"/>
    <w:rsid w:val="00E408B6"/>
    <w:rsid w:val="00E451D5"/>
    <w:rsid w:val="00E46F88"/>
    <w:rsid w:val="00E523EE"/>
    <w:rsid w:val="00E56C10"/>
    <w:rsid w:val="00E5706C"/>
    <w:rsid w:val="00E66191"/>
    <w:rsid w:val="00E70269"/>
    <w:rsid w:val="00E74C27"/>
    <w:rsid w:val="00E76048"/>
    <w:rsid w:val="00E82FBC"/>
    <w:rsid w:val="00E83547"/>
    <w:rsid w:val="00E839E4"/>
    <w:rsid w:val="00E8617A"/>
    <w:rsid w:val="00E923F1"/>
    <w:rsid w:val="00EA63A3"/>
    <w:rsid w:val="00EB0E60"/>
    <w:rsid w:val="00EB2358"/>
    <w:rsid w:val="00EC079E"/>
    <w:rsid w:val="00ED5D02"/>
    <w:rsid w:val="00EE09F4"/>
    <w:rsid w:val="00EE25AE"/>
    <w:rsid w:val="00EF054E"/>
    <w:rsid w:val="00EF1DD6"/>
    <w:rsid w:val="00EF75A0"/>
    <w:rsid w:val="00F04F53"/>
    <w:rsid w:val="00F077C2"/>
    <w:rsid w:val="00F15C72"/>
    <w:rsid w:val="00F24AAE"/>
    <w:rsid w:val="00F26C4C"/>
    <w:rsid w:val="00F27F39"/>
    <w:rsid w:val="00F50D03"/>
    <w:rsid w:val="00F708AA"/>
    <w:rsid w:val="00F73336"/>
    <w:rsid w:val="00F73995"/>
    <w:rsid w:val="00F92659"/>
    <w:rsid w:val="00FA376E"/>
    <w:rsid w:val="00FB488D"/>
    <w:rsid w:val="00FB53EE"/>
    <w:rsid w:val="00FB5521"/>
    <w:rsid w:val="00FC3571"/>
    <w:rsid w:val="00FC401B"/>
    <w:rsid w:val="00FC5D29"/>
    <w:rsid w:val="00FD2D7A"/>
    <w:rsid w:val="00FE3D82"/>
    <w:rsid w:val="00FE75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9D27"/>
  <w15:chartTrackingRefBased/>
  <w15:docId w15:val="{4011D2B1-7D81-452D-8B20-5AEA8FA7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405DA"/>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9405DA"/>
    <w:rPr>
      <w:sz w:val="16"/>
      <w:szCs w:val="16"/>
    </w:rPr>
  </w:style>
  <w:style w:type="paragraph" w:styleId="Tekstopmerking">
    <w:name w:val="annotation text"/>
    <w:basedOn w:val="Standaard"/>
    <w:link w:val="TekstopmerkingChar"/>
    <w:uiPriority w:val="99"/>
    <w:semiHidden/>
    <w:unhideWhenUsed/>
    <w:rsid w:val="009405DA"/>
    <w:pPr>
      <w:spacing w:line="240" w:lineRule="auto"/>
    </w:pPr>
    <w:rPr>
      <w:sz w:val="20"/>
      <w:szCs w:val="20"/>
      <w:lang w:val="en-US" w:eastAsia="x-none"/>
    </w:rPr>
  </w:style>
  <w:style w:type="character" w:customStyle="1" w:styleId="TekstopmerkingChar">
    <w:name w:val="Tekst opmerking Char"/>
    <w:basedOn w:val="Standaardalinea-lettertype"/>
    <w:link w:val="Tekstopmerking"/>
    <w:uiPriority w:val="99"/>
    <w:semiHidden/>
    <w:rsid w:val="009405DA"/>
    <w:rPr>
      <w:rFonts w:ascii="Calibri" w:eastAsia="Calibri" w:hAnsi="Calibri" w:cs="Times New Roman"/>
      <w:sz w:val="20"/>
      <w:szCs w:val="20"/>
      <w:lang w:val="en-US" w:eastAsia="x-none"/>
    </w:rPr>
  </w:style>
  <w:style w:type="paragraph" w:styleId="Ballontekst">
    <w:name w:val="Balloon Text"/>
    <w:basedOn w:val="Standaard"/>
    <w:link w:val="BallontekstChar"/>
    <w:uiPriority w:val="99"/>
    <w:semiHidden/>
    <w:unhideWhenUsed/>
    <w:rsid w:val="009405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05DA"/>
    <w:rPr>
      <w:rFonts w:ascii="Segoe UI" w:eastAsia="Calibri" w:hAnsi="Segoe UI" w:cs="Segoe UI"/>
      <w:sz w:val="18"/>
      <w:szCs w:val="18"/>
    </w:rPr>
  </w:style>
  <w:style w:type="paragraph" w:styleId="Lijstalinea">
    <w:name w:val="List Paragraph"/>
    <w:basedOn w:val="Standaard"/>
    <w:uiPriority w:val="34"/>
    <w:qFormat/>
    <w:rsid w:val="009405DA"/>
    <w:pPr>
      <w:ind w:left="720"/>
      <w:contextualSpacing/>
    </w:pPr>
  </w:style>
  <w:style w:type="character" w:styleId="Hyperlink">
    <w:name w:val="Hyperlink"/>
    <w:basedOn w:val="Standaardalinea-lettertype"/>
    <w:uiPriority w:val="99"/>
    <w:unhideWhenUsed/>
    <w:rsid w:val="009405DA"/>
    <w:rPr>
      <w:color w:val="0000FF"/>
      <w:u w:val="single"/>
    </w:rPr>
  </w:style>
  <w:style w:type="character" w:styleId="Onopgelostemelding">
    <w:name w:val="Unresolved Mention"/>
    <w:basedOn w:val="Standaardalinea-lettertype"/>
    <w:uiPriority w:val="99"/>
    <w:semiHidden/>
    <w:unhideWhenUsed/>
    <w:rsid w:val="00940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F22F5680</Template>
  <TotalTime>0</TotalTime>
  <Pages>1</Pages>
  <Words>318</Words>
  <Characters>1753</Characters>
  <Application>Microsoft Office Word</Application>
  <DocSecurity>4</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 S.J. (Sietske)</dc:creator>
  <cp:keywords/>
  <dc:description/>
  <cp:lastModifiedBy>Westermann, C.M. (Cornélie)</cp:lastModifiedBy>
  <cp:revision>2</cp:revision>
  <dcterms:created xsi:type="dcterms:W3CDTF">2020-01-21T13:33:00Z</dcterms:created>
  <dcterms:modified xsi:type="dcterms:W3CDTF">2020-01-21T13:33:00Z</dcterms:modified>
</cp:coreProperties>
</file>